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F752" w14:textId="2FCA5052" w:rsidR="00266797" w:rsidRDefault="005775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tbl>
      <w:tblPr>
        <w:tblStyle w:val="a"/>
        <w:tblpPr w:leftFromText="180" w:rightFromText="180" w:vertAnchor="text"/>
        <w:tblW w:w="8746" w:type="dxa"/>
        <w:tblLayout w:type="fixed"/>
        <w:tblLook w:val="0000" w:firstRow="0" w:lastRow="0" w:firstColumn="0" w:lastColumn="0" w:noHBand="0" w:noVBand="0"/>
      </w:tblPr>
      <w:tblGrid>
        <w:gridCol w:w="1980"/>
        <w:gridCol w:w="6766"/>
      </w:tblGrid>
      <w:tr w:rsidR="00266797" w14:paraId="5C845A44" w14:textId="77777777">
        <w:trPr>
          <w:trHeight w:val="1280"/>
        </w:trPr>
        <w:tc>
          <w:tcPr>
            <w:tcW w:w="1980" w:type="dxa"/>
          </w:tcPr>
          <w:p w14:paraId="6C14BE8E" w14:textId="77777777" w:rsidR="00266797" w:rsidRDefault="005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2A865CA" wp14:editId="2155D206">
                  <wp:extent cx="738403" cy="75935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03" cy="759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</w:tcPr>
          <w:p w14:paraId="72DF4F82" w14:textId="77777777" w:rsidR="00266797" w:rsidRDefault="00266797">
            <w:pPr>
              <w:spacing w:after="0"/>
              <w:rPr>
                <w:b/>
                <w:sz w:val="28"/>
                <w:szCs w:val="28"/>
              </w:rPr>
            </w:pPr>
          </w:p>
          <w:p w14:paraId="7BFA2D3A" w14:textId="77777777" w:rsidR="00266797" w:rsidRDefault="0057750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IMPORTANT INFORMATION ABOUT YOUR VISIT</w:t>
            </w:r>
          </w:p>
          <w:p w14:paraId="47A605C7" w14:textId="6E9BC0B7" w:rsidR="00266797" w:rsidRDefault="0057750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Updated: </w:t>
            </w:r>
            <w:r w:rsidR="00673EE7">
              <w:rPr>
                <w:sz w:val="24"/>
                <w:szCs w:val="24"/>
              </w:rPr>
              <w:t>July</w:t>
            </w:r>
            <w:r>
              <w:rPr>
                <w:sz w:val="24"/>
                <w:szCs w:val="24"/>
              </w:rPr>
              <w:t xml:space="preserve"> 202</w:t>
            </w:r>
            <w:r w:rsidR="00673EE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R</w:t>
            </w:r>
            <w:r w:rsidR="00E05D79">
              <w:rPr>
                <w:sz w:val="24"/>
                <w:szCs w:val="24"/>
              </w:rPr>
              <w:t>obyn Stern</w:t>
            </w:r>
          </w:p>
          <w:p w14:paraId="473878F0" w14:textId="77777777" w:rsidR="00266797" w:rsidRDefault="00266797">
            <w:pPr>
              <w:rPr>
                <w:sz w:val="24"/>
                <w:szCs w:val="24"/>
              </w:rPr>
            </w:pPr>
          </w:p>
        </w:tc>
      </w:tr>
    </w:tbl>
    <w:p w14:paraId="5C87BCB1" w14:textId="77777777" w:rsidR="00266797" w:rsidRDefault="00266797">
      <w:pPr>
        <w:spacing w:after="0"/>
        <w:rPr>
          <w:b/>
          <w:sz w:val="28"/>
          <w:szCs w:val="28"/>
        </w:rPr>
      </w:pPr>
    </w:p>
    <w:p w14:paraId="259680C8" w14:textId="05CEAFD8" w:rsidR="00FE54D1" w:rsidRDefault="00FE54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will be asked to sign </w:t>
      </w:r>
      <w:r w:rsidR="001E0B15">
        <w:rPr>
          <w:b/>
          <w:sz w:val="28"/>
          <w:szCs w:val="28"/>
        </w:rPr>
        <w:t>that you have read and understood this document on your arrival at the centre.</w:t>
      </w:r>
    </w:p>
    <w:p w14:paraId="4E887D8F" w14:textId="77777777" w:rsidR="00FE54D1" w:rsidRDefault="00FE54D1">
      <w:pPr>
        <w:spacing w:after="0"/>
        <w:rPr>
          <w:b/>
          <w:sz w:val="28"/>
          <w:szCs w:val="28"/>
        </w:rPr>
      </w:pPr>
    </w:p>
    <w:p w14:paraId="31543132" w14:textId="77777777" w:rsidR="00E05D79" w:rsidRDefault="005775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SAFETY: </w:t>
      </w:r>
    </w:p>
    <w:p w14:paraId="54369088" w14:textId="77777777" w:rsidR="00651DB3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activities and sites are risk assessed. </w:t>
      </w:r>
    </w:p>
    <w:p w14:paraId="64E5D5C8" w14:textId="70EA8D13" w:rsidR="00E05D79" w:rsidRDefault="00651DB3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most</w:t>
      </w:r>
      <w:r w:rsidR="00577506">
        <w:rPr>
          <w:sz w:val="28"/>
          <w:szCs w:val="28"/>
        </w:rPr>
        <w:t xml:space="preserve"> activities we will ask you to split your class into </w:t>
      </w:r>
      <w:r>
        <w:rPr>
          <w:sz w:val="28"/>
          <w:szCs w:val="28"/>
        </w:rPr>
        <w:t>pair</w:t>
      </w:r>
      <w:r w:rsidR="0073035E">
        <w:rPr>
          <w:sz w:val="28"/>
          <w:szCs w:val="28"/>
        </w:rPr>
        <w:t>s</w:t>
      </w:r>
      <w:r>
        <w:rPr>
          <w:sz w:val="28"/>
          <w:szCs w:val="28"/>
        </w:rPr>
        <w:t xml:space="preserve"> or</w:t>
      </w:r>
      <w:r w:rsidR="00577506">
        <w:rPr>
          <w:sz w:val="28"/>
          <w:szCs w:val="28"/>
        </w:rPr>
        <w:t xml:space="preserve"> groups of</w:t>
      </w:r>
      <w:r w:rsidR="0073035E">
        <w:rPr>
          <w:sz w:val="28"/>
          <w:szCs w:val="28"/>
        </w:rPr>
        <w:t xml:space="preserve"> 3 up to a maximum of 15 pair/groups. Please be aware that i</w:t>
      </w:r>
      <w:r w:rsidR="00BF2B33">
        <w:rPr>
          <w:sz w:val="28"/>
          <w:szCs w:val="28"/>
        </w:rPr>
        <w:t>f</w:t>
      </w:r>
      <w:r w:rsidR="0073035E">
        <w:rPr>
          <w:sz w:val="28"/>
          <w:szCs w:val="28"/>
        </w:rPr>
        <w:t xml:space="preserve"> you have </w:t>
      </w:r>
      <w:r w:rsidR="009424DA">
        <w:rPr>
          <w:sz w:val="28"/>
          <w:szCs w:val="28"/>
        </w:rPr>
        <w:t xml:space="preserve">children who are unable to work in pairs then you will have to allocate other children to work in </w:t>
      </w:r>
      <w:r w:rsidR="005D0283">
        <w:rPr>
          <w:sz w:val="28"/>
          <w:szCs w:val="28"/>
        </w:rPr>
        <w:t>groups of 3.</w:t>
      </w:r>
    </w:p>
    <w:p w14:paraId="6E191503" w14:textId="03BE875A" w:rsidR="005D0283" w:rsidRDefault="005D02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adult to child ratios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</w:t>
      </w:r>
      <w:r w:rsidR="0064308D">
        <w:rPr>
          <w:sz w:val="28"/>
          <w:szCs w:val="28"/>
        </w:rPr>
        <w:t>strictly</w:t>
      </w:r>
      <w:r>
        <w:rPr>
          <w:sz w:val="28"/>
          <w:szCs w:val="28"/>
        </w:rPr>
        <w:t xml:space="preserve"> enforced</w:t>
      </w:r>
      <w:r w:rsidR="0064308D">
        <w:rPr>
          <w:sz w:val="28"/>
          <w:szCs w:val="28"/>
        </w:rPr>
        <w:t xml:space="preserve">, please ensure that you have enough adults for your </w:t>
      </w:r>
      <w:r w:rsidR="00170466">
        <w:rPr>
          <w:sz w:val="28"/>
          <w:szCs w:val="28"/>
        </w:rPr>
        <w:t>key stage</w:t>
      </w:r>
      <w:r w:rsidR="0064308D">
        <w:rPr>
          <w:sz w:val="28"/>
          <w:szCs w:val="28"/>
        </w:rPr>
        <w:t>.</w:t>
      </w:r>
    </w:p>
    <w:p w14:paraId="6FA1F30A" w14:textId="7959D000" w:rsidR="0064308D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>You are welcome to bring more adults if you want to.</w:t>
      </w:r>
    </w:p>
    <w:p w14:paraId="214A22B9" w14:textId="7D3CA28C" w:rsidR="00266797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note that the required </w:t>
      </w:r>
      <w:r w:rsidR="00170466">
        <w:rPr>
          <w:sz w:val="28"/>
          <w:szCs w:val="28"/>
        </w:rPr>
        <w:t>adult:</w:t>
      </w:r>
      <w:r w:rsidR="00F44E87">
        <w:rPr>
          <w:sz w:val="28"/>
          <w:szCs w:val="28"/>
        </w:rPr>
        <w:t xml:space="preserve"> </w:t>
      </w:r>
      <w:r>
        <w:rPr>
          <w:sz w:val="28"/>
          <w:szCs w:val="28"/>
        </w:rPr>
        <w:t>child ratios exclude those adults who are designated as one-to-one support.</w:t>
      </w:r>
    </w:p>
    <w:p w14:paraId="27755677" w14:textId="77777777" w:rsidR="00E05D79" w:rsidRDefault="00E05D79">
      <w:pPr>
        <w:spacing w:after="0"/>
        <w:rPr>
          <w:sz w:val="28"/>
          <w:szCs w:val="28"/>
        </w:rPr>
      </w:pPr>
    </w:p>
    <w:p w14:paraId="4552854D" w14:textId="77777777" w:rsidR="00E05D79" w:rsidRDefault="005775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NEEDS AND ALLERGIES: </w:t>
      </w:r>
    </w:p>
    <w:p w14:paraId="23A2840D" w14:textId="77777777" w:rsidR="002A1A75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believe in access for all. </w:t>
      </w:r>
    </w:p>
    <w:p w14:paraId="285ECE19" w14:textId="2CB0A01F" w:rsidR="00E05D79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notify us if you have any children with allergies or special needs including G&amp;T, so we can adapt our courses accordingly.</w:t>
      </w:r>
    </w:p>
    <w:p w14:paraId="611CF347" w14:textId="77E32F6F" w:rsidR="002A1A75" w:rsidRDefault="002A1A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Failure to notify us of additional needs will result in no </w:t>
      </w:r>
      <w:r w:rsidR="00D51916">
        <w:rPr>
          <w:sz w:val="28"/>
          <w:szCs w:val="28"/>
        </w:rPr>
        <w:t xml:space="preserve">adaptation </w:t>
      </w:r>
      <w:r w:rsidR="00F44E87">
        <w:rPr>
          <w:sz w:val="28"/>
          <w:szCs w:val="28"/>
        </w:rPr>
        <w:t xml:space="preserve">being </w:t>
      </w:r>
      <w:r w:rsidR="00D51916">
        <w:rPr>
          <w:sz w:val="28"/>
          <w:szCs w:val="28"/>
        </w:rPr>
        <w:t>possible.</w:t>
      </w:r>
    </w:p>
    <w:p w14:paraId="3422D811" w14:textId="09D0BFE8" w:rsidR="00266797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note that we have ‘social stories’ available for all sessions, these are available on request. </w:t>
      </w:r>
    </w:p>
    <w:p w14:paraId="4D54DD01" w14:textId="77777777" w:rsidR="000330EB" w:rsidRDefault="000330EB">
      <w:pPr>
        <w:spacing w:after="0"/>
        <w:rPr>
          <w:sz w:val="28"/>
          <w:szCs w:val="28"/>
        </w:rPr>
      </w:pPr>
    </w:p>
    <w:p w14:paraId="37D0C40F" w14:textId="4998336C" w:rsidR="00D51916" w:rsidRPr="00D51916" w:rsidRDefault="00D51916">
      <w:pPr>
        <w:spacing w:after="0"/>
        <w:rPr>
          <w:b/>
          <w:bCs/>
          <w:sz w:val="28"/>
          <w:szCs w:val="28"/>
        </w:rPr>
      </w:pPr>
      <w:r w:rsidRPr="00D51916">
        <w:rPr>
          <w:b/>
          <w:bCs/>
          <w:sz w:val="28"/>
          <w:szCs w:val="28"/>
        </w:rPr>
        <w:t>PARENT HELPERS</w:t>
      </w:r>
    </w:p>
    <w:p w14:paraId="5A5E3EC8" w14:textId="61068916" w:rsidR="00D51916" w:rsidRDefault="00D51916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ensure that parent helpers understand that unless they are the</w:t>
      </w:r>
      <w:r w:rsidR="00527A60">
        <w:rPr>
          <w:sz w:val="28"/>
          <w:szCs w:val="28"/>
        </w:rPr>
        <w:t>re</w:t>
      </w:r>
      <w:r>
        <w:rPr>
          <w:sz w:val="28"/>
          <w:szCs w:val="28"/>
        </w:rPr>
        <w:t xml:space="preserve"> as a 1:1 support for their own child they are not </w:t>
      </w:r>
      <w:r w:rsidR="00352AD5">
        <w:rPr>
          <w:sz w:val="28"/>
          <w:szCs w:val="28"/>
        </w:rPr>
        <w:t xml:space="preserve">able to work </w:t>
      </w:r>
      <w:r w:rsidR="00527A60">
        <w:rPr>
          <w:sz w:val="28"/>
          <w:szCs w:val="28"/>
        </w:rPr>
        <w:t xml:space="preserve">as their </w:t>
      </w:r>
      <w:r w:rsidR="00212867">
        <w:rPr>
          <w:sz w:val="28"/>
          <w:szCs w:val="28"/>
        </w:rPr>
        <w:t>child’s</w:t>
      </w:r>
      <w:r w:rsidR="00527A60">
        <w:rPr>
          <w:sz w:val="28"/>
          <w:szCs w:val="28"/>
        </w:rPr>
        <w:t xml:space="preserve"> partner</w:t>
      </w:r>
      <w:r w:rsidR="00352AD5">
        <w:rPr>
          <w:sz w:val="28"/>
          <w:szCs w:val="28"/>
        </w:rPr>
        <w:t>, they are responsible for the behaviour and safety of the children entrusted to them.</w:t>
      </w:r>
    </w:p>
    <w:p w14:paraId="0234034D" w14:textId="28FC39ED" w:rsidR="009A6ED0" w:rsidRDefault="00BC52E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use of </w:t>
      </w:r>
      <w:r w:rsidR="00143350">
        <w:rPr>
          <w:sz w:val="28"/>
          <w:szCs w:val="28"/>
        </w:rPr>
        <w:t>mobile phones by parents is not recommended unless for emergency reasons.</w:t>
      </w:r>
    </w:p>
    <w:p w14:paraId="7F23EC1C" w14:textId="77777777" w:rsidR="004926DD" w:rsidRDefault="00212867">
      <w:pPr>
        <w:spacing w:after="0"/>
        <w:rPr>
          <w:sz w:val="28"/>
          <w:szCs w:val="28"/>
        </w:rPr>
      </w:pPr>
      <w:r>
        <w:rPr>
          <w:sz w:val="28"/>
          <w:szCs w:val="28"/>
        </w:rPr>
        <w:t>Parents need to ensure that they are encouraging children to follow any instructions given to them</w:t>
      </w:r>
      <w:r w:rsidR="004926DD">
        <w:rPr>
          <w:sz w:val="28"/>
          <w:szCs w:val="28"/>
        </w:rPr>
        <w:t>.</w:t>
      </w:r>
    </w:p>
    <w:p w14:paraId="12F3A6C7" w14:textId="653C956F" w:rsidR="00143350" w:rsidRDefault="004926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ensure that parents understand that there is NO REFUSE </w:t>
      </w:r>
      <w:r w:rsidR="00871ACD">
        <w:rPr>
          <w:sz w:val="28"/>
          <w:szCs w:val="28"/>
        </w:rPr>
        <w:t>PROVISION AT THE CENTRE. Due to this all refuse must be taken back to school.</w:t>
      </w:r>
    </w:p>
    <w:p w14:paraId="37D71984" w14:textId="583495E5" w:rsidR="001E0B15" w:rsidRDefault="008B20F4">
      <w:pPr>
        <w:spacing w:after="0"/>
        <w:rPr>
          <w:sz w:val="28"/>
          <w:szCs w:val="28"/>
        </w:rPr>
      </w:pPr>
      <w:r>
        <w:rPr>
          <w:sz w:val="28"/>
          <w:szCs w:val="28"/>
        </w:rPr>
        <w:t>Parents must ensure that they are not standing in the middle of a group of children when instructions are given, instead they must stand on the outside of the group.</w:t>
      </w:r>
      <w:r w:rsidR="001B0917">
        <w:rPr>
          <w:sz w:val="28"/>
          <w:szCs w:val="28"/>
        </w:rPr>
        <w:t xml:space="preserve"> We ask that private </w:t>
      </w:r>
      <w:r w:rsidR="00583665">
        <w:rPr>
          <w:sz w:val="28"/>
          <w:szCs w:val="28"/>
        </w:rPr>
        <w:t>conversations</w:t>
      </w:r>
      <w:r w:rsidR="001B0917">
        <w:rPr>
          <w:sz w:val="28"/>
          <w:szCs w:val="28"/>
        </w:rPr>
        <w:t xml:space="preserve"> with other parents and children is kept to </w:t>
      </w:r>
      <w:r w:rsidR="00583665">
        <w:rPr>
          <w:sz w:val="28"/>
          <w:szCs w:val="28"/>
        </w:rPr>
        <w:t>minimum when the teacher is talking as this causes distraction for children.</w:t>
      </w:r>
    </w:p>
    <w:p w14:paraId="2025C039" w14:textId="77777777" w:rsidR="00D51916" w:rsidRDefault="00D51916">
      <w:pPr>
        <w:spacing w:after="0"/>
        <w:rPr>
          <w:sz w:val="28"/>
          <w:szCs w:val="28"/>
        </w:rPr>
      </w:pPr>
    </w:p>
    <w:p w14:paraId="4411A1AC" w14:textId="77777777" w:rsidR="00E05D79" w:rsidRDefault="005775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 AND DIRECTIONS: </w:t>
      </w:r>
    </w:p>
    <w:p w14:paraId="369090D9" w14:textId="77777777" w:rsidR="00A8348E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It is advisable for the coach to drop the children off at the top of the road, as Byng Road has a narrow bend. Please let your coach driver know that there is a width restriction in Alston Road, this can be avoided by using one of the side roads, such as Salisbury Road. </w:t>
      </w:r>
    </w:p>
    <w:p w14:paraId="6D2D95E8" w14:textId="77777777" w:rsidR="00A8348E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There is a parking/turning area at the centre suitable for minibuses. </w:t>
      </w:r>
    </w:p>
    <w:p w14:paraId="1B7C8D52" w14:textId="77777777" w:rsidR="00A8348E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Parking for cars is available at the bottom of Byng Road. </w:t>
      </w:r>
    </w:p>
    <w:p w14:paraId="0EA0EC3F" w14:textId="77777777" w:rsidR="005B5147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postcode for SATNAV is EN5 4NP. </w:t>
      </w:r>
    </w:p>
    <w:p w14:paraId="184FD5C4" w14:textId="77777777" w:rsidR="005B5147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Barnet Environment Centre is located in the Noah’s Ark E-Centre. </w:t>
      </w:r>
    </w:p>
    <w:p w14:paraId="37C7DB3E" w14:textId="4E93D499" w:rsidR="00266797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let the Education Manager know how you will be travelling to the site.</w:t>
      </w:r>
    </w:p>
    <w:p w14:paraId="20DCC771" w14:textId="77777777" w:rsidR="000330EB" w:rsidRDefault="000330EB">
      <w:pPr>
        <w:spacing w:after="0"/>
        <w:rPr>
          <w:b/>
          <w:sz w:val="28"/>
          <w:szCs w:val="28"/>
        </w:rPr>
      </w:pPr>
    </w:p>
    <w:p w14:paraId="29331595" w14:textId="656D0149" w:rsidR="005B5147" w:rsidRDefault="005775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LUNCH: </w:t>
      </w:r>
    </w:p>
    <w:p w14:paraId="6A85EECA" w14:textId="77777777" w:rsidR="005B5147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bring a packed lunch. Coffee and tea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available for adults in our kitchen. Please be very careful with hot drinks around children. </w:t>
      </w:r>
    </w:p>
    <w:p w14:paraId="7979840F" w14:textId="16DD5145" w:rsidR="00266797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 can reduce your litter by encouraging the children to bring their lunches in re-usable containers. Please ask the children to bring a refillable water bottle. Please do not bring canned or glass bottled drinks or fizzy drinks. </w:t>
      </w:r>
      <w:r w:rsidR="00FE54D1">
        <w:rPr>
          <w:sz w:val="28"/>
          <w:szCs w:val="28"/>
        </w:rPr>
        <w:t>THERE ARE NO REFUSE FACILITIES AVAILABLE FOR SCHOOL USE AT THE CENTRE, AS SUCH ALL REFUSE FROM LUNCHES MUST BE TAKEN WITH YOU WHEN YOU LEAVE.</w:t>
      </w:r>
    </w:p>
    <w:p w14:paraId="62A8ADF4" w14:textId="77777777" w:rsidR="000330EB" w:rsidRPr="005B5147" w:rsidRDefault="000330EB">
      <w:pPr>
        <w:spacing w:after="0"/>
        <w:rPr>
          <w:sz w:val="28"/>
          <w:szCs w:val="28"/>
        </w:rPr>
      </w:pPr>
    </w:p>
    <w:p w14:paraId="38A6C53B" w14:textId="77777777" w:rsidR="00B53AAA" w:rsidRDefault="005775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CLOTHING: </w:t>
      </w:r>
    </w:p>
    <w:p w14:paraId="3DF9BC1D" w14:textId="77777777" w:rsidR="00B53AAA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check the weather before your visit. Appropriate outdoor clothing e.g. waterproof jacket, </w:t>
      </w:r>
      <w:r>
        <w:rPr>
          <w:b/>
          <w:sz w:val="28"/>
          <w:szCs w:val="28"/>
        </w:rPr>
        <w:t>trainers or stout shoes</w:t>
      </w:r>
      <w:r>
        <w:rPr>
          <w:sz w:val="28"/>
          <w:szCs w:val="28"/>
        </w:rPr>
        <w:t>.</w:t>
      </w:r>
    </w:p>
    <w:p w14:paraId="45CC1A2D" w14:textId="70E93741" w:rsidR="00266797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Please advise accompanying adults, parents and teachers that </w:t>
      </w:r>
      <w:r>
        <w:rPr>
          <w:b/>
          <w:sz w:val="28"/>
          <w:szCs w:val="28"/>
        </w:rPr>
        <w:t>flip-flops and sandals are not suitable</w:t>
      </w:r>
      <w:r>
        <w:rPr>
          <w:sz w:val="28"/>
          <w:szCs w:val="28"/>
        </w:rPr>
        <w:t xml:space="preserve"> for adults or children. We will advise you if wellies are needed. </w:t>
      </w:r>
    </w:p>
    <w:p w14:paraId="42150B63" w14:textId="77777777" w:rsidR="00266797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During the </w:t>
      </w:r>
      <w:r>
        <w:rPr>
          <w:b/>
          <w:sz w:val="28"/>
          <w:szCs w:val="28"/>
        </w:rPr>
        <w:t>summer</w:t>
      </w:r>
      <w:r>
        <w:rPr>
          <w:sz w:val="28"/>
          <w:szCs w:val="28"/>
        </w:rPr>
        <w:t xml:space="preserve"> months please bring sun cream and</w:t>
      </w:r>
      <w:r>
        <w:rPr>
          <w:b/>
          <w:sz w:val="28"/>
          <w:szCs w:val="28"/>
        </w:rPr>
        <w:t xml:space="preserve"> hats</w:t>
      </w:r>
      <w:r>
        <w:rPr>
          <w:sz w:val="28"/>
          <w:szCs w:val="28"/>
        </w:rPr>
        <w:t xml:space="preserve">. Sleeveless tops are not allowed because of the risk of sunburn. </w:t>
      </w:r>
    </w:p>
    <w:p w14:paraId="6502BFD1" w14:textId="77777777" w:rsidR="000330EB" w:rsidRDefault="000330EB">
      <w:pPr>
        <w:spacing w:after="0"/>
        <w:rPr>
          <w:sz w:val="28"/>
          <w:szCs w:val="28"/>
        </w:rPr>
      </w:pPr>
    </w:p>
    <w:p w14:paraId="3C62A30A" w14:textId="77777777" w:rsidR="00266797" w:rsidRDefault="0057750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BEHAVIOUR: </w:t>
      </w:r>
      <w:r>
        <w:rPr>
          <w:sz w:val="28"/>
          <w:szCs w:val="28"/>
        </w:rPr>
        <w:t>School staff are responsible for good behaviour at all times and for lunchtime supervision.</w:t>
      </w:r>
    </w:p>
    <w:p w14:paraId="0880BEEC" w14:textId="77777777" w:rsidR="008972E1" w:rsidRDefault="008972E1" w:rsidP="008972E1">
      <w:pPr>
        <w:spacing w:after="0"/>
        <w:rPr>
          <w:sz w:val="28"/>
          <w:szCs w:val="28"/>
        </w:rPr>
      </w:pPr>
      <w:r>
        <w:rPr>
          <w:sz w:val="28"/>
          <w:szCs w:val="28"/>
        </w:rPr>
        <w:t>Should weather be inclement and children are not allowed outside to during lunch time it is recommended that colouring-sheets/ drawing paper are brought with. Coloured pens/pencils will be provided.</w:t>
      </w:r>
    </w:p>
    <w:p w14:paraId="2EB93E1B" w14:textId="44A16D82" w:rsidR="006545F7" w:rsidRDefault="006545F7">
      <w:pPr>
        <w:spacing w:after="0"/>
        <w:rPr>
          <w:sz w:val="28"/>
          <w:szCs w:val="28"/>
        </w:rPr>
      </w:pPr>
      <w:r>
        <w:rPr>
          <w:sz w:val="28"/>
          <w:szCs w:val="28"/>
        </w:rPr>
        <w:t>If children are allowed to play outside during lunch the following rules must be enforced</w:t>
      </w:r>
      <w:r w:rsidR="00B42727">
        <w:rPr>
          <w:sz w:val="28"/>
          <w:szCs w:val="28"/>
        </w:rPr>
        <w:t>:</w:t>
      </w:r>
    </w:p>
    <w:p w14:paraId="24FA3B7B" w14:textId="5E47D68F" w:rsidR="00B42727" w:rsidRDefault="00B42727" w:rsidP="00B427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minimum of 2 staff members must </w:t>
      </w:r>
      <w:r w:rsidR="00051A3B">
        <w:rPr>
          <w:sz w:val="28"/>
          <w:szCs w:val="28"/>
        </w:rPr>
        <w:t>be</w:t>
      </w:r>
      <w:r>
        <w:rPr>
          <w:sz w:val="28"/>
          <w:szCs w:val="28"/>
        </w:rPr>
        <w:t xml:space="preserve"> outside with children</w:t>
      </w:r>
      <w:r w:rsidR="00051A3B">
        <w:rPr>
          <w:sz w:val="28"/>
          <w:szCs w:val="28"/>
        </w:rPr>
        <w:t xml:space="preserve"> – on active duty. One member of staff must be by the centre garden ponds.</w:t>
      </w:r>
    </w:p>
    <w:p w14:paraId="3FFB9829" w14:textId="7070B734" w:rsidR="00F877A5" w:rsidRPr="002C561B" w:rsidRDefault="00051A3B" w:rsidP="002C561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Children are prohibited from picking up and playing with sticks</w:t>
      </w:r>
      <w:r w:rsidR="00F877A5">
        <w:rPr>
          <w:sz w:val="28"/>
          <w:szCs w:val="28"/>
        </w:rPr>
        <w:t>.</w:t>
      </w:r>
    </w:p>
    <w:p w14:paraId="60A3038F" w14:textId="2E153B8A" w:rsidR="00051A3B" w:rsidRDefault="00051A3B" w:rsidP="00B427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Children are not </w:t>
      </w:r>
      <w:r w:rsidR="00F877A5">
        <w:rPr>
          <w:sz w:val="28"/>
          <w:szCs w:val="28"/>
        </w:rPr>
        <w:t>to climb in trees or hang off branches.</w:t>
      </w:r>
    </w:p>
    <w:p w14:paraId="0F8901FC" w14:textId="2A78E759" w:rsidR="002C561B" w:rsidRDefault="009A513D" w:rsidP="00B427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Children are not to throw anything into the ponds.</w:t>
      </w:r>
    </w:p>
    <w:p w14:paraId="4732C691" w14:textId="5756D2FE" w:rsidR="009A513D" w:rsidRPr="00B42727" w:rsidRDefault="009A513D" w:rsidP="00B427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It is recommended that children are not allowed to play on the centre steps.</w:t>
      </w:r>
    </w:p>
    <w:p w14:paraId="39BFE1DF" w14:textId="1935D9CF" w:rsidR="00583665" w:rsidRDefault="005836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5E3DDC">
        <w:rPr>
          <w:sz w:val="28"/>
          <w:szCs w:val="28"/>
        </w:rPr>
        <w:t>breakages</w:t>
      </w:r>
      <w:r w:rsidR="00A916DD">
        <w:rPr>
          <w:sz w:val="28"/>
          <w:szCs w:val="28"/>
        </w:rPr>
        <w:t xml:space="preserve"> to either </w:t>
      </w:r>
      <w:r w:rsidR="00FF1454">
        <w:rPr>
          <w:sz w:val="28"/>
          <w:szCs w:val="28"/>
        </w:rPr>
        <w:t>equipment or trees will be invoiced to the school.</w:t>
      </w:r>
    </w:p>
    <w:p w14:paraId="06431330" w14:textId="77777777" w:rsidR="008972E1" w:rsidRDefault="008972E1">
      <w:pPr>
        <w:spacing w:after="0"/>
        <w:rPr>
          <w:sz w:val="28"/>
          <w:szCs w:val="28"/>
        </w:rPr>
      </w:pPr>
    </w:p>
    <w:p w14:paraId="6246A9E7" w14:textId="2838566F" w:rsidR="000330EB" w:rsidRDefault="005775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RESOURCES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AND EQUIPMENT</w:t>
      </w:r>
      <w:r w:rsidR="00B53AAA">
        <w:rPr>
          <w:b/>
          <w:sz w:val="28"/>
          <w:szCs w:val="28"/>
        </w:rPr>
        <w:t>:</w:t>
      </w:r>
    </w:p>
    <w:p w14:paraId="2F159AD0" w14:textId="204B8E63" w:rsidR="00266797" w:rsidRDefault="005775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will supply clipboards and all other </w:t>
      </w:r>
      <w:r w:rsidR="00FF1454">
        <w:rPr>
          <w:sz w:val="28"/>
          <w:szCs w:val="28"/>
        </w:rPr>
        <w:t xml:space="preserve">learning </w:t>
      </w:r>
      <w:r>
        <w:rPr>
          <w:sz w:val="28"/>
          <w:szCs w:val="28"/>
        </w:rPr>
        <w:t>resources.</w:t>
      </w:r>
    </w:p>
    <w:p w14:paraId="208B98FE" w14:textId="5C1E4A15" w:rsidR="00FF1454" w:rsidRDefault="000C49E6">
      <w:pPr>
        <w:spacing w:after="0"/>
        <w:rPr>
          <w:sz w:val="28"/>
          <w:szCs w:val="28"/>
        </w:rPr>
      </w:pPr>
      <w:bookmarkStart w:id="0" w:name="_Hlk204159837"/>
      <w:r>
        <w:rPr>
          <w:sz w:val="28"/>
          <w:szCs w:val="28"/>
        </w:rPr>
        <w:t xml:space="preserve">Should weather be </w:t>
      </w:r>
      <w:r w:rsidR="0061261F">
        <w:rPr>
          <w:sz w:val="28"/>
          <w:szCs w:val="28"/>
        </w:rPr>
        <w:t xml:space="preserve">inclement and children are not allowed outside to during lunch time it is recommended that </w:t>
      </w:r>
      <w:r w:rsidR="00EC5D06">
        <w:rPr>
          <w:sz w:val="28"/>
          <w:szCs w:val="28"/>
        </w:rPr>
        <w:t>colouring-sheets/ drawing paper are brought with. Coloured pens</w:t>
      </w:r>
      <w:r w:rsidR="008972E1">
        <w:rPr>
          <w:sz w:val="28"/>
          <w:szCs w:val="28"/>
        </w:rPr>
        <w:t>/pencils will be provided.</w:t>
      </w:r>
    </w:p>
    <w:bookmarkEnd w:id="0"/>
    <w:p w14:paraId="77A452D8" w14:textId="77777777" w:rsidR="000330EB" w:rsidRDefault="000330EB">
      <w:pPr>
        <w:spacing w:after="0"/>
        <w:rPr>
          <w:sz w:val="28"/>
          <w:szCs w:val="28"/>
        </w:rPr>
      </w:pPr>
    </w:p>
    <w:p w14:paraId="258B9B94" w14:textId="77777777" w:rsidR="000330EB" w:rsidRDefault="005775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ICT: </w:t>
      </w:r>
    </w:p>
    <w:p w14:paraId="6AE0F1C8" w14:textId="525D6323" w:rsidR="00266797" w:rsidRDefault="009937C1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Subject to your schools Photography Policy </w:t>
      </w:r>
      <w:r>
        <w:rPr>
          <w:sz w:val="28"/>
          <w:szCs w:val="28"/>
        </w:rPr>
        <w:t>p</w:t>
      </w:r>
      <w:r w:rsidR="00577506">
        <w:rPr>
          <w:sz w:val="28"/>
          <w:szCs w:val="28"/>
        </w:rPr>
        <w:t>lease feel free to bring a camera to record the day’s activities.</w:t>
      </w:r>
    </w:p>
    <w:sectPr w:rsidR="00266797"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E01CC" w14:textId="77777777" w:rsidR="00577506" w:rsidRDefault="00577506">
      <w:pPr>
        <w:spacing w:after="0" w:line="240" w:lineRule="auto"/>
      </w:pPr>
      <w:r>
        <w:separator/>
      </w:r>
    </w:p>
  </w:endnote>
  <w:endnote w:type="continuationSeparator" w:id="0">
    <w:p w14:paraId="16E8E817" w14:textId="77777777" w:rsidR="00577506" w:rsidRDefault="0057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F9DB" w14:textId="77777777" w:rsidR="00266797" w:rsidRDefault="005775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C43CFBB" wp14:editId="00853B17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905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64700" y="3780000"/>
                        <a:ext cx="55626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8F86F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1pt;margin-top:5pt;width:0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" strokeweight="1.5pt"/>
          </w:pict>
        </mc:Fallback>
      </mc:AlternateContent>
    </w:r>
  </w:p>
  <w:p w14:paraId="6C1E3647" w14:textId="77777777" w:rsidR="00266797" w:rsidRDefault="005775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The Friends of Barnet Environment Centre</w:t>
    </w:r>
  </w:p>
  <w:p w14:paraId="5E152359" w14:textId="77777777" w:rsidR="00266797" w:rsidRDefault="005775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Byng </w:t>
    </w:r>
    <w:proofErr w:type="gramStart"/>
    <w:r>
      <w:rPr>
        <w:color w:val="000000"/>
        <w:sz w:val="20"/>
        <w:szCs w:val="20"/>
      </w:rPr>
      <w:t>Road  Barnet</w:t>
    </w:r>
    <w:proofErr w:type="gramEnd"/>
    <w:r>
      <w:rPr>
        <w:color w:val="000000"/>
        <w:sz w:val="20"/>
        <w:szCs w:val="20"/>
      </w:rPr>
      <w:t xml:space="preserve">  EN5 4NP</w:t>
    </w:r>
  </w:p>
  <w:p w14:paraId="6BF9FA5A" w14:textId="4C087183" w:rsidR="00266797" w:rsidRDefault="005775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Charity no </w:t>
    </w:r>
    <w:r>
      <w:rPr>
        <w:color w:val="000000"/>
      </w:rPr>
      <w:t>1165515</w:t>
    </w:r>
    <w:r>
      <w:rPr>
        <w:color w:val="000000"/>
        <w:sz w:val="20"/>
        <w:szCs w:val="20"/>
      </w:rPr>
      <w:t xml:space="preserve">   www.fobec.org.uk     email: info@fobec.org.uk   </w:t>
    </w:r>
  </w:p>
  <w:p w14:paraId="7006338C" w14:textId="77777777" w:rsidR="00266797" w:rsidRDefault="002667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00C01" w14:textId="77777777" w:rsidR="00577506" w:rsidRDefault="00577506">
      <w:pPr>
        <w:spacing w:after="0" w:line="240" w:lineRule="auto"/>
      </w:pPr>
      <w:r>
        <w:separator/>
      </w:r>
    </w:p>
  </w:footnote>
  <w:footnote w:type="continuationSeparator" w:id="0">
    <w:p w14:paraId="78E14CF5" w14:textId="77777777" w:rsidR="00577506" w:rsidRDefault="00577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7CFD"/>
    <w:multiLevelType w:val="hybridMultilevel"/>
    <w:tmpl w:val="B8D8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15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97"/>
    <w:rsid w:val="000330EB"/>
    <w:rsid w:val="00051A3B"/>
    <w:rsid w:val="000C49E6"/>
    <w:rsid w:val="00143350"/>
    <w:rsid w:val="00170466"/>
    <w:rsid w:val="001B0917"/>
    <w:rsid w:val="001E0B15"/>
    <w:rsid w:val="00212867"/>
    <w:rsid w:val="00266797"/>
    <w:rsid w:val="00281313"/>
    <w:rsid w:val="002A1A75"/>
    <w:rsid w:val="002C561B"/>
    <w:rsid w:val="00352AD5"/>
    <w:rsid w:val="004625FD"/>
    <w:rsid w:val="004926DD"/>
    <w:rsid w:val="004C7BEE"/>
    <w:rsid w:val="00527A60"/>
    <w:rsid w:val="00577506"/>
    <w:rsid w:val="00583665"/>
    <w:rsid w:val="005B5147"/>
    <w:rsid w:val="005D0283"/>
    <w:rsid w:val="005E3DDC"/>
    <w:rsid w:val="0061261F"/>
    <w:rsid w:val="0064308D"/>
    <w:rsid w:val="00651DB3"/>
    <w:rsid w:val="006545F7"/>
    <w:rsid w:val="00673EE7"/>
    <w:rsid w:val="0073035E"/>
    <w:rsid w:val="00787CF1"/>
    <w:rsid w:val="008308F9"/>
    <w:rsid w:val="00871ACD"/>
    <w:rsid w:val="008972E1"/>
    <w:rsid w:val="008B20F4"/>
    <w:rsid w:val="009424DA"/>
    <w:rsid w:val="009937C1"/>
    <w:rsid w:val="009A513D"/>
    <w:rsid w:val="009A6ED0"/>
    <w:rsid w:val="00A8348E"/>
    <w:rsid w:val="00A916DD"/>
    <w:rsid w:val="00B42727"/>
    <w:rsid w:val="00B43655"/>
    <w:rsid w:val="00B53AAA"/>
    <w:rsid w:val="00BC52EC"/>
    <w:rsid w:val="00BF2B33"/>
    <w:rsid w:val="00D51916"/>
    <w:rsid w:val="00E05D79"/>
    <w:rsid w:val="00EC5D06"/>
    <w:rsid w:val="00F44E87"/>
    <w:rsid w:val="00F877A5"/>
    <w:rsid w:val="00FE54D1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E163"/>
  <w15:docId w15:val="{8904D9CF-07B7-4C59-818C-D97B28E2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E1"/>
  </w:style>
  <w:style w:type="paragraph" w:styleId="Heading1">
    <w:name w:val="heading 1"/>
    <w:basedOn w:val="Normal"/>
    <w:next w:val="Normal"/>
    <w:link w:val="Heading1Char"/>
    <w:uiPriority w:val="9"/>
    <w:qFormat/>
    <w:rsid w:val="00783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45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D97458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D97458"/>
    <w:pPr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7458"/>
    <w:rPr>
      <w:rFonts w:ascii="Arial" w:eastAsia="Times New Roman" w:hAnsi="Arial" w:cs="Arial"/>
      <w:sz w:val="18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83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783D70"/>
    <w:pPr>
      <w:tabs>
        <w:tab w:val="center" w:pos="4513"/>
        <w:tab w:val="right" w:pos="9026"/>
      </w:tabs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783D70"/>
    <w:rPr>
      <w:rFonts w:ascii="Tahoma" w:eastAsia="Calibri" w:hAnsi="Tahoma" w:cs="Tahoma"/>
    </w:rPr>
  </w:style>
  <w:style w:type="paragraph" w:styleId="Footer">
    <w:name w:val="footer"/>
    <w:basedOn w:val="Normal"/>
    <w:link w:val="FooterChar"/>
    <w:unhideWhenUsed/>
    <w:rsid w:val="00652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28"/>
  </w:style>
  <w:style w:type="character" w:styleId="Hyperlink">
    <w:name w:val="Hyperlink"/>
    <w:basedOn w:val="DefaultParagraphFont"/>
    <w:uiPriority w:val="99"/>
    <w:unhideWhenUsed/>
    <w:rsid w:val="00007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A7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4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Ku4WjihfZ0RYx7xytHkt83UrZQ==">CgMxLjA4AHIhMUt5Uk9VTGlkVkVPUVpuTW00LUt6REk4eVg0VDliTmlq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Robyn Stern</cp:lastModifiedBy>
  <cp:revision>2</cp:revision>
  <dcterms:created xsi:type="dcterms:W3CDTF">2025-07-23T09:54:00Z</dcterms:created>
  <dcterms:modified xsi:type="dcterms:W3CDTF">2025-07-23T09:54:00Z</dcterms:modified>
</cp:coreProperties>
</file>